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8A2A0D">
      <w:r>
        <w:rPr>
          <w:noProof/>
        </w:rPr>
        <w:drawing>
          <wp:inline distT="0" distB="0" distL="0" distR="0">
            <wp:extent cx="5731510" cy="781367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การค้าระหว่างประเท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5749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การค้าระหว่างประเทศ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8A2A0D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2019-06-13T14:49:00Z</dcterms:modified>
</cp:coreProperties>
</file>